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auto"/>
        <w:ind w:left="4202" w:right="-2" w:firstLine="839"/>
        <w:jc w:val="right"/>
        <w:rPr>
          <w:rFonts w:hint="eastAsia" w:ascii="Calibri" w:hAnsi="Calibri"/>
        </w:rPr>
      </w:pPr>
      <w:r>
        <w:rPr>
          <w:rFonts w:hint="eastAsia" w:ascii="Calibri" w:hAnsi="Calibri"/>
        </w:rPr>
        <w:t>令和　　年　　月　　日</w:t>
      </w:r>
    </w:p>
    <w:p>
      <w:pPr>
        <w:pStyle w:val="0"/>
        <w:widowControl w:val="1"/>
        <w:ind w:firstLine="220" w:firstLineChars="100"/>
        <w:rPr>
          <w:rFonts w:hint="eastAsia" w:ascii="Calibri" w:hAnsi="Calibri"/>
        </w:rPr>
      </w:pPr>
      <w:r>
        <w:rPr>
          <w:rFonts w:hint="eastAsia" w:ascii="Calibri" w:hAnsi="Calibri"/>
        </w:rPr>
        <w:t>筑後市長　様</w:t>
      </w:r>
    </w:p>
    <w:p>
      <w:pPr>
        <w:pStyle w:val="0"/>
        <w:widowControl w:val="1"/>
        <w:spacing w:line="276" w:lineRule="auto"/>
        <w:ind w:left="4200" w:firstLine="840"/>
        <w:rPr>
          <w:rFonts w:hint="default" w:ascii="Calibri" w:hAnsi="Calibri"/>
        </w:rPr>
      </w:pPr>
      <w:r>
        <w:rPr>
          <w:rFonts w:hint="eastAsia" w:ascii="Calibri" w:hAnsi="Calibri"/>
        </w:rPr>
        <w:t>所</w:t>
      </w:r>
      <w:r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>在</w:t>
      </w:r>
      <w:r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>地：</w:t>
      </w:r>
      <w:r>
        <w:rPr>
          <w:rFonts w:hint="eastAsia" w:ascii="Calibri" w:hAnsi="Calibri"/>
          <w:u w:val="single" w:color="auto"/>
        </w:rPr>
        <w:t>　　　　　　　　　　　　　　　</w:t>
      </w:r>
    </w:p>
    <w:p>
      <w:pPr>
        <w:pStyle w:val="0"/>
        <w:widowControl w:val="1"/>
        <w:spacing w:line="276" w:lineRule="auto"/>
        <w:ind w:left="4200" w:firstLine="840"/>
        <w:rPr>
          <w:rFonts w:hint="default" w:ascii="Calibri" w:hAnsi="Calibri"/>
        </w:rPr>
      </w:pPr>
      <w:r>
        <w:rPr>
          <w:rFonts w:hint="eastAsia" w:ascii="Calibri" w:hAnsi="Calibri"/>
        </w:rPr>
        <w:t>会</w:t>
      </w:r>
      <w:r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>社</w:t>
      </w:r>
      <w:r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>名：</w:t>
      </w:r>
      <w:r>
        <w:rPr>
          <w:rFonts w:hint="eastAsia" w:ascii="Calibri" w:hAnsi="Calibri"/>
          <w:u w:val="single" w:color="auto"/>
        </w:rPr>
        <w:t>　　　　　　　　　　　　　　　</w:t>
      </w:r>
    </w:p>
    <w:p>
      <w:pPr>
        <w:pStyle w:val="0"/>
        <w:widowControl w:val="1"/>
        <w:spacing w:line="276" w:lineRule="auto"/>
        <w:ind w:left="4200" w:firstLine="840"/>
        <w:rPr>
          <w:rFonts w:hint="default" w:ascii="Calibri" w:hAnsi="Calibri"/>
        </w:rPr>
      </w:pPr>
      <w:r>
        <w:rPr>
          <w:rFonts w:hint="eastAsia" w:ascii="Calibri" w:hAnsi="Calibri"/>
        </w:rPr>
        <w:t>代</w:t>
      </w:r>
      <w:r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>表</w:t>
      </w:r>
      <w:r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>者：</w:t>
      </w:r>
      <w:r>
        <w:rPr>
          <w:rFonts w:hint="eastAsia" w:ascii="Calibri" w:hAnsi="Calibri"/>
          <w:u w:val="single" w:color="auto"/>
        </w:rPr>
        <w:t>　　　　　　　　　　　　　　印</w:t>
      </w:r>
    </w:p>
    <w:p>
      <w:pPr>
        <w:pStyle w:val="0"/>
        <w:widowControl w:val="1"/>
        <w:spacing w:line="276" w:lineRule="auto"/>
        <w:ind w:left="4200" w:firstLine="620"/>
        <w:rPr>
          <w:rFonts w:hint="default" w:ascii="Calibri" w:hAnsi="Calibri"/>
        </w:rPr>
      </w:pPr>
      <w:r>
        <w:rPr>
          <w:rFonts w:hint="eastAsia" w:ascii="Calibri" w:hAnsi="Calibri"/>
        </w:rPr>
        <w:t>【担当窓口連絡先】</w:t>
      </w:r>
    </w:p>
    <w:p>
      <w:pPr>
        <w:pStyle w:val="0"/>
        <w:widowControl w:val="1"/>
        <w:spacing w:line="276" w:lineRule="auto"/>
        <w:ind w:left="4200" w:firstLine="840"/>
        <w:rPr>
          <w:rFonts w:hint="default" w:ascii="Calibri" w:hAnsi="Calibri"/>
        </w:rPr>
      </w:pPr>
      <w:r>
        <w:rPr>
          <w:rFonts w:hint="eastAsia" w:ascii="Calibri" w:hAnsi="Calibri"/>
          <w:spacing w:val="55"/>
          <w:fitText w:val="1540" w:id="1"/>
        </w:rPr>
        <w:t>担当者氏</w:t>
      </w:r>
      <w:r>
        <w:rPr>
          <w:rFonts w:hint="eastAsia" w:ascii="Calibri" w:hAnsi="Calibri"/>
          <w:fitText w:val="1540" w:id="1"/>
        </w:rPr>
        <w:t>名</w:t>
      </w:r>
      <w:r>
        <w:rPr>
          <w:rFonts w:hint="eastAsia" w:ascii="Calibri" w:hAnsi="Calibri"/>
        </w:rPr>
        <w:t>：</w:t>
      </w:r>
      <w:r>
        <w:rPr>
          <w:rFonts w:hint="eastAsia" w:ascii="Calibri" w:hAnsi="Calibri"/>
          <w:u w:val="single" w:color="auto"/>
        </w:rPr>
        <w:t>　　　　　　　　　　　　</w:t>
      </w:r>
    </w:p>
    <w:p>
      <w:pPr>
        <w:pStyle w:val="0"/>
        <w:widowControl w:val="1"/>
        <w:spacing w:line="276" w:lineRule="auto"/>
        <w:ind w:left="4200" w:firstLine="840"/>
        <w:rPr>
          <w:rFonts w:hint="default" w:ascii="Calibri" w:hAnsi="Calibri"/>
        </w:rPr>
      </w:pPr>
      <w:r>
        <w:rPr>
          <w:rFonts w:hint="eastAsia" w:ascii="Calibri" w:hAnsi="Calibri"/>
          <w:spacing w:val="12"/>
          <w:fitText w:val="1540" w:id="2"/>
        </w:rPr>
        <w:t>連絡先（</w:t>
      </w:r>
      <w:r>
        <w:rPr>
          <w:rFonts w:hint="eastAsia" w:ascii="Calibri" w:hAnsi="Calibri"/>
          <w:spacing w:val="12"/>
          <w:fitText w:val="1540" w:id="2"/>
        </w:rPr>
        <w:t>TEL</w:t>
      </w:r>
      <w:r>
        <w:rPr>
          <w:rFonts w:hint="eastAsia" w:ascii="Calibri" w:hAnsi="Calibri"/>
          <w:spacing w:val="0"/>
          <w:fitText w:val="1540" w:id="2"/>
        </w:rPr>
        <w:t>）</w:t>
      </w:r>
      <w:r>
        <w:rPr>
          <w:rFonts w:hint="eastAsia" w:ascii="Calibri" w:hAnsi="Calibri"/>
        </w:rPr>
        <w:t>：</w:t>
      </w:r>
      <w:r>
        <w:rPr>
          <w:rFonts w:hint="eastAsia" w:ascii="Calibri" w:hAnsi="Calibri"/>
          <w:u w:val="single" w:color="auto"/>
        </w:rPr>
        <w:t>　　　　　　　　　　　　</w:t>
      </w:r>
    </w:p>
    <w:p>
      <w:pPr>
        <w:pStyle w:val="0"/>
        <w:widowControl w:val="1"/>
        <w:spacing w:line="276" w:lineRule="auto"/>
        <w:ind w:left="4200" w:firstLine="840"/>
        <w:rPr>
          <w:rFonts w:hint="eastAsia" w:ascii="Calibri" w:hAnsi="Calibri"/>
        </w:rPr>
      </w:pPr>
      <w:r>
        <w:rPr>
          <w:rFonts w:hint="eastAsia" w:ascii="Calibri" w:hAnsi="Calibri"/>
          <w:fitText w:val="1540" w:id="3"/>
        </w:rPr>
        <w:t>メールアドレス</w:t>
      </w:r>
      <w:r>
        <w:rPr>
          <w:rFonts w:hint="eastAsia" w:ascii="Calibri" w:hAnsi="Calibri"/>
        </w:rPr>
        <w:t>：</w:t>
      </w:r>
      <w:r>
        <w:rPr>
          <w:rFonts w:hint="eastAsia" w:ascii="Calibri" w:hAnsi="Calibri"/>
          <w:u w:val="single" w:color="auto"/>
        </w:rPr>
        <w:t>　　　　　　　　　　　　</w:t>
      </w:r>
    </w:p>
    <w:p>
      <w:pPr>
        <w:pStyle w:val="0"/>
        <w:widowControl w:val="1"/>
        <w:rPr>
          <w:rFonts w:hint="default" w:ascii="Calibri" w:hAnsi="Calibri"/>
        </w:rPr>
      </w:pP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参加表明書</w:t>
      </w:r>
    </w:p>
    <w:p>
      <w:pPr>
        <w:pStyle w:val="0"/>
        <w:widowControl w:val="1"/>
        <w:rPr>
          <w:rFonts w:hint="default" w:ascii="Calibri" w:hAnsi="Calibri"/>
        </w:rPr>
      </w:pPr>
    </w:p>
    <w:p>
      <w:pPr>
        <w:pStyle w:val="0"/>
        <w:widowControl w:val="1"/>
        <w:spacing w:line="276" w:lineRule="auto"/>
        <w:ind w:left="1" w:firstLine="22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JR</w:t>
      </w:r>
      <w:r>
        <w:rPr>
          <w:rFonts w:hint="eastAsia" w:asciiTheme="minorEastAsia" w:hAnsiTheme="minorEastAsia"/>
        </w:rPr>
        <w:t>羽犬塚駅周辺地区駅前広場等詳細設計業務プロポーザルについて、「</w:t>
      </w:r>
      <w:r>
        <w:rPr>
          <w:rFonts w:hint="eastAsia" w:asciiTheme="minorEastAsia" w:hAnsiTheme="minorEastAsia"/>
        </w:rPr>
        <w:t>JR</w:t>
      </w:r>
      <w:r>
        <w:rPr>
          <w:rFonts w:hint="eastAsia" w:asciiTheme="minorEastAsia" w:hAnsiTheme="minorEastAsia"/>
        </w:rPr>
        <w:t>羽犬塚駅周辺地区駅前広場等詳細設計業務プロポーザル実施要領」及び「</w:t>
      </w:r>
      <w:r>
        <w:rPr>
          <w:rFonts w:hint="eastAsia" w:asciiTheme="minorEastAsia" w:hAnsiTheme="minorEastAsia"/>
        </w:rPr>
        <w:t>JR</w:t>
      </w:r>
      <w:r>
        <w:rPr>
          <w:rFonts w:hint="eastAsia" w:asciiTheme="minorEastAsia" w:hAnsiTheme="minorEastAsia"/>
        </w:rPr>
        <w:t>羽犬塚駅周辺地区駅前広場等詳細設計業務　仕様書」、「</w:t>
      </w:r>
      <w:r>
        <w:rPr>
          <w:rFonts w:hint="eastAsia" w:asciiTheme="minorEastAsia" w:hAnsiTheme="minorEastAsia"/>
        </w:rPr>
        <w:t>JR</w:t>
      </w:r>
      <w:r>
        <w:rPr>
          <w:rFonts w:hint="eastAsia" w:asciiTheme="minorEastAsia" w:hAnsiTheme="minorEastAsia"/>
        </w:rPr>
        <w:t>羽犬塚駅周辺地区駅前広場等詳細設計業務プロポーザル参加表明書作成要項」、「</w:t>
      </w:r>
      <w:r>
        <w:rPr>
          <w:rFonts w:hint="eastAsia" w:asciiTheme="minorEastAsia" w:hAnsiTheme="minorEastAsia"/>
        </w:rPr>
        <w:t>JR</w:t>
      </w:r>
      <w:r>
        <w:rPr>
          <w:rFonts w:hint="eastAsia" w:asciiTheme="minorEastAsia" w:hAnsiTheme="minorEastAsia"/>
        </w:rPr>
        <w:t>羽犬塚駅周辺地区駅前広場等詳細設計業務プロポーザル業務提案書作成要項」を確認のうえ、</w:t>
      </w:r>
      <w:r>
        <w:rPr>
          <w:rFonts w:hint="eastAsia"/>
        </w:rPr>
        <w:t>参加の意思を表明します。</w:t>
      </w:r>
    </w:p>
    <w:p>
      <w:pPr>
        <w:pStyle w:val="0"/>
        <w:widowControl w:val="1"/>
        <w:spacing w:line="276" w:lineRule="auto"/>
        <w:ind w:left="-2" w:leftChars="-1" w:firstLine="22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なお、参加資格要件を全て満たしていることを誓約し、相違があった場合は、参加資格を取り消されても異議を申し立てません。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</w:rPr>
      </w:pPr>
    </w:p>
    <w:p>
      <w:pPr>
        <w:pStyle w:val="0"/>
        <w:widowControl w:val="1"/>
        <w:spacing w:line="276" w:lineRule="auto"/>
        <w:ind w:firstLine="220" w:firstLineChars="100"/>
        <w:rPr>
          <w:rFonts w:hint="default" w:ascii="Century" w:hAnsi="Century"/>
        </w:rPr>
      </w:pPr>
      <w:r>
        <w:rPr>
          <w:rFonts w:hint="eastAsia" w:ascii="Century" w:hAnsi="Century"/>
        </w:rPr>
        <w:t>１　業　務　名　　</w:t>
      </w:r>
      <w:r>
        <w:rPr>
          <w:rFonts w:hint="eastAsia" w:asciiTheme="minorEastAsia" w:hAnsiTheme="minorEastAsia" w:eastAsiaTheme="minorEastAsia"/>
        </w:rPr>
        <w:t>JR</w:t>
      </w:r>
      <w:r>
        <w:rPr>
          <w:rFonts w:hint="eastAsia" w:asciiTheme="minorEastAsia" w:hAnsiTheme="minorEastAsia" w:eastAsiaTheme="minorEastAsia"/>
        </w:rPr>
        <w:t>羽犬塚駅周辺地区駅前広場等詳細設計業務</w:t>
      </w: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  <w:r>
        <w:rPr>
          <w:rFonts w:hint="eastAsia" w:ascii="Century" w:hAnsi="Century"/>
        </w:rPr>
        <w:t>　２　入札参加資格　</w:t>
      </w:r>
      <w:bookmarkStart w:id="0" w:name="_Hlk153062541"/>
      <w:r>
        <w:rPr>
          <w:rFonts w:hint="eastAsia" w:ascii="Century" w:hAnsi="Century"/>
        </w:rPr>
        <w:t>筑後市における指名競争入札参加資格者名簿に登録</w:t>
      </w:r>
      <w:bookmarkEnd w:id="0"/>
    </w:p>
    <w:p>
      <w:pPr>
        <w:pStyle w:val="0"/>
        <w:widowControl w:val="1"/>
        <w:spacing w:line="160" w:lineRule="atLeast"/>
        <w:rPr>
          <w:rFonts w:hint="default" w:ascii="Century" w:hAnsi="Century"/>
          <w:sz w:val="16"/>
        </w:rPr>
      </w:pPr>
      <w:r>
        <w:rPr>
          <w:rFonts w:hint="eastAsia" w:ascii="Century" w:hAnsi="Century"/>
        </w:rPr>
        <w:t>　　　</w:t>
      </w:r>
    </w:p>
    <w:p>
      <w:pPr>
        <w:pStyle w:val="0"/>
        <w:widowControl w:val="1"/>
        <w:spacing w:line="160" w:lineRule="atLeast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あり　　・　　なし</w:t>
      </w:r>
    </w:p>
    <w:p>
      <w:pPr>
        <w:pStyle w:val="0"/>
        <w:widowControl w:val="1"/>
        <w:spacing w:line="160" w:lineRule="atLeast"/>
        <w:rPr>
          <w:rFonts w:hint="default" w:ascii="Century" w:hAnsi="Century"/>
          <w:sz w:val="16"/>
        </w:rPr>
      </w:pPr>
    </w:p>
    <w:p>
      <w:pPr>
        <w:pStyle w:val="0"/>
        <w:widowControl w:val="1"/>
        <w:spacing w:line="276" w:lineRule="auto"/>
        <w:ind w:left="880" w:leftChars="300" w:hanging="220" w:hangingChars="100"/>
        <w:rPr>
          <w:rFonts w:hint="default" w:ascii="Century" w:hAnsi="Century"/>
        </w:rPr>
      </w:pPr>
      <w:r>
        <w:rPr>
          <w:rFonts w:hint="eastAsia" w:ascii="Century" w:hAnsi="Century"/>
        </w:rPr>
        <w:t>※</w:t>
      </w:r>
      <w:r>
        <w:rPr>
          <w:rFonts w:hint="eastAsia" w:ascii="Century" w:hAnsi="Century"/>
          <w:b w:val="1"/>
          <w:u w:val="single" w:color="auto"/>
        </w:rPr>
        <w:t>筑後市における指名競争入札参加資格者名簿に</w:t>
      </w:r>
      <w:bookmarkStart w:id="1" w:name="_Hlk153062582"/>
      <w:r>
        <w:rPr>
          <w:rFonts w:hint="eastAsia" w:ascii="Century" w:hAnsi="Century"/>
          <w:b w:val="1"/>
          <w:u w:val="single" w:color="auto"/>
        </w:rPr>
        <w:t>登録がない場合</w:t>
      </w:r>
      <w:r>
        <w:rPr>
          <w:rFonts w:hint="eastAsia" w:ascii="Century" w:hAnsi="Century"/>
        </w:rPr>
        <w:t>は下記の添付書類を提出することにより、参加可能です</w:t>
      </w:r>
      <w:bookmarkEnd w:id="1"/>
      <w:r>
        <w:rPr>
          <w:rFonts w:hint="eastAsia" w:ascii="Century" w:hAnsi="Century"/>
        </w:rPr>
        <w:t>。</w:t>
      </w: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  <w:r>
        <w:rPr>
          <w:rFonts w:hint="eastAsia" w:ascii="Century" w:hAnsi="Century"/>
        </w:rPr>
        <w:t>　３　添付書類（筑後市における指名競争入札参加資格者名簿に登録がない場合）</w:t>
      </w:r>
    </w:p>
    <w:p>
      <w:pPr>
        <w:pStyle w:val="0"/>
        <w:widowControl w:val="1"/>
        <w:spacing w:line="276" w:lineRule="auto"/>
        <w:ind w:firstLine="220" w:firstLineChars="100"/>
        <w:rPr>
          <w:rFonts w:hint="default" w:ascii="Century" w:hAnsi="Century"/>
        </w:rPr>
      </w:pPr>
      <w:r>
        <w:rPr>
          <w:rFonts w:hint="eastAsia" w:ascii="Century" w:hAnsi="Century"/>
        </w:rPr>
        <w:t>（</w:t>
      </w:r>
      <w:r>
        <w:rPr>
          <w:rFonts w:hint="default" w:ascii="Century" w:hAnsi="Century"/>
        </w:rPr>
        <w:t>1</w:t>
      </w:r>
      <w:r>
        <w:rPr>
          <w:rFonts w:hint="default" w:ascii="Century" w:hAnsi="Century"/>
        </w:rPr>
        <w:t>）法人にあっては、履歴事項全部証明書（登記簿謄本）</w:t>
      </w:r>
      <w:r>
        <w:rPr>
          <w:rFonts w:hint="default" w:ascii="Century" w:hAnsi="Century"/>
        </w:rPr>
        <w:tab/>
      </w: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  <w:r>
        <w:rPr>
          <w:rFonts w:hint="eastAsia" w:ascii="Century" w:hAnsi="Century"/>
        </w:rPr>
        <w:t>　（</w:t>
      </w:r>
      <w:r>
        <w:rPr>
          <w:rFonts w:hint="default" w:ascii="Century" w:hAnsi="Century"/>
        </w:rPr>
        <w:t>2</w:t>
      </w:r>
      <w:r>
        <w:rPr>
          <w:rFonts w:hint="default" w:ascii="Century" w:hAnsi="Century"/>
        </w:rPr>
        <w:t>）商号登記している個人にあっては、履歴事項全部証明書（商業登記簿謄本）</w:t>
      </w: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  <w:r>
        <w:rPr>
          <w:rFonts w:hint="eastAsia" w:ascii="Century" w:hAnsi="Century"/>
        </w:rPr>
        <w:t>　（</w:t>
      </w:r>
      <w:r>
        <w:rPr>
          <w:rFonts w:hint="default" w:ascii="Century" w:hAnsi="Century"/>
        </w:rPr>
        <w:t>3</w:t>
      </w:r>
      <w:r>
        <w:rPr>
          <w:rFonts w:hint="default" w:ascii="Century" w:hAnsi="Century"/>
        </w:rPr>
        <w:t>）商号登記していない個人にあっては、身分証明書及び登記されていないことの証明書</w:t>
      </w: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  <w:r>
        <w:rPr>
          <w:rFonts w:hint="eastAsia" w:ascii="Century" w:hAnsi="Century"/>
        </w:rPr>
        <w:t>　（</w:t>
      </w:r>
      <w:r>
        <w:rPr>
          <w:rFonts w:hint="default" w:ascii="Century" w:hAnsi="Century"/>
        </w:rPr>
        <w:t>4</w:t>
      </w:r>
      <w:r>
        <w:rPr>
          <w:rFonts w:hint="default" w:ascii="Century" w:hAnsi="Century"/>
        </w:rPr>
        <w:t>）財務諸表（法人及び個人）</w:t>
      </w:r>
    </w:p>
    <w:p>
      <w:pPr>
        <w:pStyle w:val="0"/>
        <w:widowControl w:val="1"/>
        <w:spacing w:line="276" w:lineRule="auto"/>
        <w:ind w:left="770" w:hanging="770" w:hangingChars="350"/>
        <w:rPr>
          <w:rFonts w:hint="default" w:ascii="Century" w:hAnsi="Century"/>
        </w:rPr>
      </w:pPr>
      <w:r>
        <w:rPr>
          <w:rFonts w:hint="eastAsia" w:ascii="Century" w:hAnsi="Century"/>
        </w:rPr>
        <w:t>　（</w:t>
      </w:r>
      <w:r>
        <w:rPr>
          <w:rFonts w:hint="default" w:ascii="Century" w:hAnsi="Century"/>
        </w:rPr>
        <w:t>5</w:t>
      </w:r>
      <w:r>
        <w:rPr>
          <w:rFonts w:hint="default" w:ascii="Century" w:hAnsi="Century"/>
        </w:rPr>
        <w:t>）法人にあっては、直近年度の国税（法人税及び消費税）、都道府県税（事業税及び都道府県民税）及び市町村民税すべての納税証明書（未納がないことが確認できるもの）</w:t>
      </w:r>
    </w:p>
    <w:p>
      <w:pPr>
        <w:pStyle w:val="0"/>
        <w:widowControl w:val="1"/>
        <w:spacing w:line="276" w:lineRule="auto"/>
        <w:ind w:left="770" w:hanging="770" w:hangingChars="350"/>
        <w:rPr>
          <w:rFonts w:hint="default" w:ascii="Century" w:hAnsi="Century"/>
        </w:rPr>
      </w:pPr>
      <w:r>
        <w:rPr>
          <w:rFonts w:hint="eastAsia" w:ascii="Century" w:hAnsi="Century"/>
        </w:rPr>
        <w:t>　（</w:t>
      </w:r>
      <w:r>
        <w:rPr>
          <w:rFonts w:hint="default" w:ascii="Century" w:hAnsi="Century"/>
        </w:rPr>
        <w:t>6</w:t>
      </w:r>
      <w:r>
        <w:rPr>
          <w:rFonts w:hint="default" w:ascii="Century" w:hAnsi="Century"/>
        </w:rPr>
        <w:t>）個人にあっては、直近年度の国税（法人税及び消費税）、都道府県税（事業税）及び市町村民税すべての納税証明書（未納がないことが確認できるもの）</w:t>
      </w:r>
    </w:p>
    <w:p>
      <w:pPr>
        <w:pStyle w:val="0"/>
        <w:widowControl w:val="1"/>
        <w:spacing w:line="276" w:lineRule="auto"/>
        <w:ind w:firstLine="220" w:firstLineChars="100"/>
        <w:rPr>
          <w:rFonts w:hint="default" w:ascii="Century" w:hAnsi="Century"/>
        </w:rPr>
      </w:pPr>
      <w:r>
        <w:rPr>
          <w:rFonts w:hint="default" w:ascii="Century" w:hAnsi="Century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196850</wp:posOffset>
                </wp:positionV>
                <wp:extent cx="1701800" cy="147955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7018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0"/>
                              <w:tblW w:w="1980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980"/>
                            </w:tblGrid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center"/>
                                    <w:rPr>
                                      <w:rFonts w:hint="default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受　付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wordWrap w:val="0"/>
                                    <w:jc w:val="right"/>
                                    <w:rPr>
                                      <w:rFonts w:hint="default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Calibri" w:hAns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7" w:hRule="atLeast"/>
                              </w:trPr>
                              <w:tc>
                                <w:tcPr>
                                  <w:tcW w:w="19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center"/>
                                    <w:rPr>
                                      <w:rFonts w:hint="default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受付記号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5pt;mso-position-vertical-relative:text;mso-position-horizontal-relative:text;v-text-anchor:top;position:absolute;height:116.5pt;mso-wrap-distance-top:0pt;width:134pt;mso-wrap-distance-left:9pt;margin-left:382.1pt;z-index:2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40"/>
                        <w:tblW w:w="1980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980"/>
                      </w:tblGrid>
                      <w:tr>
                        <w:trPr>
                          <w:trHeight w:val="640" w:hRule="atLeast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jc w:val="center"/>
                              <w:rPr>
                                <w:rFonts w:hint="default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受　付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wordWrap w:val="0"/>
                              <w:jc w:val="right"/>
                              <w:rPr>
                                <w:rFonts w:hint="default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年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>月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>日</w:t>
                            </w:r>
                          </w:p>
                        </w:tc>
                      </w:tr>
                      <w:tr>
                        <w:trPr>
                          <w:trHeight w:val="1457" w:hRule="atLeast"/>
                        </w:trPr>
                        <w:tc>
                          <w:tcPr>
                            <w:tcW w:w="1980" w:type="dxa"/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jc w:val="center"/>
                              <w:rPr>
                                <w:rFonts w:hint="default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受付記号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/>
        </w:rPr>
        <w:t>（</w:t>
      </w:r>
      <w:r>
        <w:rPr>
          <w:rFonts w:hint="default" w:ascii="Century" w:hAnsi="Century"/>
        </w:rPr>
        <w:t>7</w:t>
      </w:r>
      <w:r>
        <w:rPr>
          <w:rFonts w:hint="default" w:ascii="Century" w:hAnsi="Century"/>
        </w:rPr>
        <w:t>）筑後市暴力団排除条例に基づく「誓約書」</w:t>
      </w: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</w:p>
    <w:p>
      <w:pPr>
        <w:pStyle w:val="0"/>
        <w:widowControl w:val="1"/>
        <w:spacing w:line="276" w:lineRule="auto"/>
        <w:rPr>
          <w:rFonts w:hint="default" w:ascii="Century" w:hAnsi="Century"/>
        </w:rPr>
      </w:pPr>
      <w:r>
        <w:rPr>
          <w:rFonts w:hint="eastAsia" w:ascii="Century" w:hAnsi="Century"/>
        </w:rPr>
        <w:t>　　　　　【連絡先】筑後市</w:t>
      </w:r>
      <w:r>
        <w:rPr>
          <w:rFonts w:hint="default" w:ascii="Century" w:hAnsi="Century"/>
        </w:rPr>
        <w:t xml:space="preserve"> </w:t>
      </w:r>
      <w:r>
        <w:rPr>
          <w:rFonts w:hint="eastAsia" w:ascii="Century" w:hAnsi="Century"/>
        </w:rPr>
        <w:t>建設経済部　都市対策課</w:t>
      </w:r>
      <w:r>
        <w:rPr>
          <w:rFonts w:hint="default" w:ascii="Century" w:hAnsi="Century"/>
        </w:rPr>
        <w:t xml:space="preserve"> </w:t>
      </w:r>
    </w:p>
    <w:p>
      <w:pPr>
        <w:pStyle w:val="0"/>
        <w:widowControl w:val="1"/>
        <w:spacing w:line="276" w:lineRule="auto"/>
        <w:ind w:firstLine="2200" w:firstLineChars="1000"/>
        <w:rPr>
          <w:rFonts w:hint="default" w:ascii="Century" w:hAnsi="Century"/>
        </w:rPr>
      </w:pPr>
      <w:r>
        <w:rPr>
          <w:rFonts w:hint="eastAsia" w:ascii="Century" w:hAnsi="Century"/>
        </w:rPr>
        <w:t>都市再生整備担当　中村、</w:t>
      </w:r>
      <w:bookmarkStart w:id="2" w:name="_GoBack"/>
      <w:bookmarkEnd w:id="2"/>
      <w:r>
        <w:rPr>
          <w:rFonts w:hint="eastAsia" w:ascii="Century" w:hAnsi="Century"/>
        </w:rPr>
        <w:t>山下</w:t>
      </w:r>
    </w:p>
    <w:p>
      <w:pPr>
        <w:pStyle w:val="0"/>
        <w:widowControl w:val="1"/>
        <w:spacing w:line="276" w:lineRule="auto"/>
        <w:ind w:firstLine="2200" w:firstLineChars="1000"/>
        <w:rPr>
          <w:rFonts w:hint="default" w:ascii="Century" w:hAnsi="Century"/>
        </w:rPr>
      </w:pPr>
      <w:r>
        <w:rPr>
          <w:rFonts w:hint="default" w:ascii="Century" w:hAnsi="Century"/>
        </w:rPr>
        <w:t>TEL</w:t>
      </w:r>
      <w:r>
        <w:rPr>
          <w:rFonts w:hint="default" w:ascii="Century" w:hAnsi="Century"/>
        </w:rPr>
        <w:t>　</w:t>
      </w:r>
      <w:r>
        <w:rPr>
          <w:rFonts w:hint="default" w:ascii="Century" w:hAnsi="Century"/>
        </w:rPr>
        <w:t>0942-</w:t>
      </w:r>
      <w:r>
        <w:rPr>
          <w:rFonts w:hint="eastAsia" w:ascii="Century" w:hAnsi="Century"/>
        </w:rPr>
        <w:t>48-1969</w:t>
      </w:r>
      <w:r>
        <w:rPr>
          <w:rFonts w:hint="default" w:ascii="Century" w:hAnsi="Century"/>
        </w:rPr>
        <w:t>　</w:t>
      </w:r>
      <w:r>
        <w:rPr>
          <w:rFonts w:hint="default" w:ascii="Century" w:hAnsi="Century"/>
        </w:rPr>
        <w:t>FAX</w:t>
      </w:r>
      <w:r>
        <w:rPr>
          <w:rFonts w:hint="default" w:ascii="Century" w:hAnsi="Century"/>
        </w:rPr>
        <w:t>　</w:t>
      </w:r>
      <w:r>
        <w:rPr>
          <w:rFonts w:hint="default" w:ascii="Century" w:hAnsi="Century"/>
        </w:rPr>
        <w:t>0942-</w:t>
      </w:r>
      <w:r>
        <w:rPr>
          <w:rFonts w:hint="eastAsia" w:ascii="Century" w:hAnsi="Century"/>
        </w:rPr>
        <w:t>54</w:t>
      </w:r>
      <w:r>
        <w:rPr>
          <w:rFonts w:hint="default" w:ascii="Century" w:hAnsi="Century"/>
        </w:rPr>
        <w:t>-</w:t>
      </w:r>
      <w:r>
        <w:rPr>
          <w:rFonts w:hint="eastAsia" w:ascii="Century" w:hAnsi="Century"/>
        </w:rPr>
        <w:t>0335</w:t>
      </w:r>
    </w:p>
    <w:p>
      <w:pPr>
        <w:pStyle w:val="0"/>
        <w:widowControl w:val="1"/>
        <w:spacing w:line="276" w:lineRule="auto"/>
        <w:ind w:firstLine="2200" w:firstLineChars="1000"/>
        <w:rPr>
          <w:rFonts w:hint="default" w:ascii="Calibri" w:hAnsi="Calibri"/>
        </w:rPr>
      </w:pPr>
      <w:r>
        <w:rPr>
          <w:rFonts w:hint="default" w:ascii="Century" w:hAnsi="Century"/>
        </w:rPr>
        <w:t>E-mail</w:t>
      </w:r>
      <w:r>
        <w:rPr>
          <w:rFonts w:hint="default" w:ascii="Century" w:hAnsi="Century"/>
        </w:rPr>
        <w:t>　</w:t>
      </w:r>
      <w:r>
        <w:rPr>
          <w:rFonts w:hint="default" w:ascii="Century" w:hAnsi="Century"/>
        </w:rPr>
        <w:t>toshisaisei@city.chikugo.lg.jp</w:t>
      </w:r>
    </w:p>
    <w:sectPr>
      <w:headerReference r:id="rId5" w:type="default"/>
      <w:pgSz w:w="11906" w:h="16838"/>
      <w:pgMar w:top="1276" w:right="851" w:bottom="851" w:left="1418" w:header="851" w:footer="45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tabs>
        <w:tab w:val="left" w:leader="none" w:pos="7875"/>
        <w:tab w:val="right" w:leader="none" w:pos="9637"/>
      </w:tabs>
      <w:jc w:val="right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【様式第１号】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spacing w:after="147" w:afterLines="50" w:afterAutospacing="0" w:line="340" w:lineRule="exact"/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29"/>
    <w:next w:val="0"/>
    <w:link w:val="28"/>
    <w:uiPriority w:val="0"/>
    <w:qFormat/>
    <w:pPr>
      <w:spacing w:after="147" w:afterLines="50" w:afterAutospacing="0" w:line="340" w:lineRule="exact"/>
      <w:ind w:left="300" w:leftChars="100" w:hanging="200" w:hangingChars="200"/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ゴシック" w:hAnsi="ＭＳ ゴシック" w:eastAsia="ＭＳ ゴシック"/>
      <w:sz w:val="22"/>
    </w:rPr>
  </w:style>
  <w:style w:type="character" w:styleId="28" w:customStyle="1">
    <w:name w:val="見出し 2 (文字)"/>
    <w:basedOn w:val="10"/>
    <w:next w:val="28"/>
    <w:link w:val="2"/>
    <w:uiPriority w:val="0"/>
    <w:rPr>
      <w:rFonts w:ascii="ＭＳ 明朝" w:hAnsi="ＭＳ 明朝"/>
      <w:sz w:val="22"/>
    </w:rPr>
  </w:style>
  <w:style w:type="paragraph" w:styleId="29">
    <w:name w:val="Body Text"/>
    <w:basedOn w:val="0"/>
    <w:next w:val="29"/>
    <w:link w:val="30"/>
    <w:uiPriority w:val="0"/>
  </w:style>
  <w:style w:type="character" w:styleId="30" w:customStyle="1">
    <w:name w:val="本文 (文字)"/>
    <w:basedOn w:val="10"/>
    <w:next w:val="30"/>
    <w:link w:val="29"/>
    <w:uiPriority w:val="0"/>
  </w:style>
  <w:style w:type="paragraph" w:styleId="31" w:customStyle="1">
    <w:name w:val="項内本文"/>
    <w:basedOn w:val="0"/>
    <w:next w:val="31"/>
    <w:link w:val="0"/>
    <w:uiPriority w:val="0"/>
    <w:qFormat/>
    <w:pPr>
      <w:spacing w:after="147" w:afterLines="50" w:afterAutospacing="0" w:line="340" w:lineRule="exact"/>
      <w:ind w:left="100" w:leftChars="100" w:firstLine="100" w:firstLineChars="100"/>
    </w:pPr>
  </w:style>
  <w:style w:type="paragraph" w:styleId="32" w:customStyle="1">
    <w:name w:val="号内本文"/>
    <w:basedOn w:val="0"/>
    <w:next w:val="32"/>
    <w:link w:val="0"/>
    <w:uiPriority w:val="0"/>
    <w:qFormat/>
    <w:pPr>
      <w:spacing w:after="147" w:afterLines="50" w:afterAutospacing="0" w:line="340" w:lineRule="exact"/>
      <w:ind w:left="300" w:leftChars="300" w:firstLine="100" w:firstLineChars="100"/>
    </w:pPr>
  </w:style>
  <w:style w:type="paragraph" w:styleId="33" w:customStyle="1">
    <w:name w:val="細分"/>
    <w:basedOn w:val="0"/>
    <w:next w:val="33"/>
    <w:link w:val="0"/>
    <w:uiPriority w:val="0"/>
    <w:qFormat/>
    <w:pPr>
      <w:spacing w:line="340" w:lineRule="exact"/>
      <w:ind w:left="400" w:leftChars="300" w:hanging="100" w:hangingChars="100"/>
    </w:pPr>
  </w:style>
  <w:style w:type="paragraph" w:styleId="34" w:customStyle="1">
    <w:name w:val="細分の細分"/>
    <w:basedOn w:val="35"/>
    <w:next w:val="34"/>
    <w:link w:val="0"/>
    <w:uiPriority w:val="0"/>
    <w:qFormat/>
    <w:pPr>
      <w:spacing w:line="340" w:lineRule="exact"/>
      <w:ind w:firstLine="400" w:firstLineChars="400"/>
      <w:jc w:val="both"/>
      <w:outlineLvl w:val="9"/>
    </w:pPr>
    <w:rPr>
      <w:rFonts w:ascii="ＭＳ 明朝" w:hAnsi="ＭＳ 明朝" w:eastAsia="ＭＳ 明朝"/>
      <w:sz w:val="22"/>
    </w:rPr>
  </w:style>
  <w:style w:type="paragraph" w:styleId="35">
    <w:name w:val="Subtitle"/>
    <w:basedOn w:val="0"/>
    <w:next w:val="0"/>
    <w:link w:val="36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36" w:customStyle="1">
    <w:name w:val="副題 (文字)"/>
    <w:basedOn w:val="10"/>
    <w:next w:val="36"/>
    <w:link w:val="35"/>
    <w:uiPriority w:val="0"/>
    <w:rPr>
      <w:rFonts w:eastAsia="ＭＳ ゴシック" w:asciiTheme="majorHAnsi" w:hAnsiTheme="majorHAnsi"/>
      <w:sz w:val="24"/>
    </w:rPr>
  </w:style>
  <w:style w:type="paragraph" w:styleId="37">
    <w:name w:val="Revision"/>
    <w:next w:val="37"/>
    <w:link w:val="0"/>
    <w:uiPriority w:val="0"/>
    <w:rPr>
      <w:rFonts w:ascii="ＭＳ 明朝" w:hAnsi="ＭＳ 明朝" w:eastAsia="ＭＳ 明朝"/>
      <w:kern w:val="0"/>
      <w:sz w:val="22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823</TotalTime>
  <Pages>1</Pages>
  <Words>24</Words>
  <Characters>858</Characters>
  <Application>JUST Note</Application>
  <Lines>46</Lines>
  <Paragraphs>32</Paragraphs>
  <Manager>阪急コンストラクション・マネジメント株式会社</Manager>
  <Company>阪急コンストラクション・マネジメント株式会社</Company>
  <CharactersWithSpaces>1012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北森 淳裕</dc:creator>
  <cp:lastModifiedBy>都市対策課　山下　祐司</cp:lastModifiedBy>
  <cp:lastPrinted>2020-05-19T11:16:00Z</cp:lastPrinted>
  <dcterms:created xsi:type="dcterms:W3CDTF">2017-04-04T07:09:00Z</dcterms:created>
  <dcterms:modified xsi:type="dcterms:W3CDTF">2024-07-07T02:31:31Z</dcterms:modified>
  <cp:revision>85</cp:revision>
</cp:coreProperties>
</file>